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5"/>
        <w:spacing/>
        <w:jc w:val="both"/>
        <w:tabs defTabSz="708">
          <w:tab w:val="left" w:pos="0" w:leader="none"/>
        </w:tabs>
        <w:rPr>
          <w:rFonts w:ascii="Georgia" w:hAnsi="Georgia"/>
          <w:color w:val="262626"/>
          <w:sz w:val="20"/>
          <w:szCs w:val="20"/>
        </w:rPr>
      </w:pPr>
      <w:r>
        <w:rPr>
          <w:rFonts w:ascii="Georgia" w:hAnsi="Georgia"/>
          <w:color w:val="262626"/>
          <w:sz w:val="20"/>
          <w:szCs w:val="20"/>
        </w:rPr>
      </w:r>
    </w:p>
    <w:p>
      <w:pPr>
        <w:spacing/>
        <w:jc w:val="center"/>
        <w:rPr>
          <w:rFonts w:ascii="Times New Roman" w:hAnsi="Times New Roman" w:eastAsia="Times New Roman"/>
          <w:b/>
          <w:bCs/>
          <w:lang w:eastAsia="it-it" w:bidi="it-it"/>
        </w:rPr>
      </w:pPr>
      <w:r>
        <w:rPr>
          <w:rFonts w:ascii="Times New Roman" w:hAnsi="Times New Roman" w:eastAsia="Times New Roman"/>
          <w:b/>
          <w:bCs/>
          <w:lang w:eastAsia="it-it" w:bidi="it-it"/>
        </w:rPr>
      </w:r>
    </w:p>
    <w:p>
      <w:pPr>
        <w:spacing/>
        <w:jc w:val="center"/>
        <w:rPr>
          <w:rFonts w:ascii="Times New Roman" w:hAnsi="Times New Roman"/>
          <w:b/>
        </w:rPr>
      </w:pPr>
      <w:r>
        <w:rPr>
          <w:rFonts w:ascii="Times New Roman" w:hAnsi="Times New Roman" w:eastAsia="Times New Roman"/>
          <w:b/>
          <w:bCs/>
          <w:lang w:eastAsia="it-it" w:bidi="it-it"/>
        </w:rPr>
        <w:t xml:space="preserve">   VERBALE GLO</w:t>
      </w:r>
      <w:r>
        <w:rPr>
          <w:rFonts w:ascii="Times New Roman" w:hAnsi="Times New Roman"/>
          <w:b/>
        </w:rPr>
        <w:t xml:space="preserve"> PER APPROVAZIONE P.E.I.</w:t>
      </w:r>
    </w:p>
    <w:p>
      <w:pPr>
        <w:ind w:left="3261"/>
        <w:spacing w:before="90" w:after="0" w:line="240" w:lineRule="auto"/>
        <w:jc w:val="both"/>
        <w:widowControl w:val="0"/>
        <w:rPr>
          <w:rFonts w:ascii="Times New Roman" w:hAnsi="Times New Roman" w:eastAsia="Times New Roman"/>
          <w:b/>
          <w:bCs/>
          <w:lang w:eastAsia="it-it" w:bidi="it-it"/>
        </w:rPr>
      </w:pPr>
      <w:r>
        <w:rPr>
          <w:rFonts w:ascii="Times New Roman" w:hAnsi="Times New Roman" w:eastAsia="Times New Roman"/>
          <w:b/>
          <w:bCs/>
          <w:lang w:eastAsia="it-it" w:bidi="it-it"/>
        </w:rPr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Classe:.....................sez:........................plesso........................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a.s.........................</w:t>
      </w:r>
    </w:p>
    <w:p>
      <w:pPr>
        <w:ind w:left="3261"/>
        <w:spacing w:before="90" w:after="0" w:line="240" w:lineRule="auto"/>
        <w:jc w:val="center"/>
        <w:widowControl w:val="0"/>
        <w:rPr>
          <w:rFonts w:ascii="Times New Roman" w:hAnsi="Times New Roman" w:eastAsia="Times New Roman"/>
          <w:b/>
          <w:bCs/>
          <w:lang w:eastAsia="it-it" w:bidi="it-it"/>
        </w:rPr>
      </w:pPr>
      <w:r>
        <w:rPr>
          <w:rFonts w:ascii="Times New Roman" w:hAnsi="Times New Roman" w:eastAsia="Times New Roman"/>
          <w:b/>
          <w:bCs/>
          <w:lang w:eastAsia="it-it" w:bidi="it-it"/>
        </w:rPr>
      </w:r>
    </w:p>
    <w:p>
      <w:pPr>
        <w:pStyle w:val="para18"/>
        <w: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giorno……………………..alle ore…………., in presenza, su convocazione del Dirigente Scolastico, si riunisce il GLO operativo dell’alunno ……………………………frequentante la classe …………. per l’approvazione del P.E.I.</w:t>
      </w:r>
    </w:p>
    <w:p>
      <w:pPr>
        <w:pStyle w:val="para18"/>
        <w: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L'O.d.G. è il seguente:</w:t>
      </w:r>
    </w:p>
    <w:p>
      <w:pPr>
        <w:pStyle w:val="para18"/>
        <w: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  <w:tab/>
        <w:t>Presentazione dell’inclusione scolastica per l’alunno …………..</w:t>
      </w:r>
    </w:p>
    <w:p>
      <w:pPr>
        <w:pStyle w:val="para18"/>
        <w: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  <w:tab/>
        <w:t>Elaborazione e sottoscrizione del P.E.I. relativo all’ a.s. ………………..</w:t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  <w:t xml:space="preserve">COMPONENTI DEL GLO: </w:t>
      </w: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Docente di sostegno: ..........................................................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Docenti di classe: ……………………….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 xml:space="preserve">Medico specializzato ASL: </w:t>
      </w:r>
      <w:r>
        <w:rPr>
          <w:rFonts w:ascii="Times New Roman" w:hAnsi="Times New Roman"/>
          <w:spacing w:val="-1" w:percent="99"/>
          <w:sz w:val="24"/>
          <w:szCs w:val="24"/>
          <w:lang w:eastAsia="it-it" w:bidi="it-it"/>
        </w:rPr>
        <w:t xml:space="preserve"> </w:t>
      </w:r>
      <w:r>
        <w:rPr>
          <w:rFonts w:ascii="Times New Roman" w:hAnsi="Times New Roman"/>
          <w:sz w:val="24"/>
          <w:szCs w:val="24"/>
          <w:lang w:eastAsia="it-it" w:bidi="it-it"/>
        </w:rPr>
        <w:t>dott. :…………………….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Assistenti all’igiene: 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Educatore / Assistente educatore: 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Referente educatori: 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Assistente sociale: 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Terapista: …………………….</w:t>
      </w:r>
    </w:p>
    <w:p>
      <w:pPr>
        <w:pStyle w:val="para18"/>
        <w:numPr>
          <w:ilvl w:val="0"/>
          <w:numId w:val="1"/>
        </w:numPr>
        <w:ind w:left="720" w:hanging="360"/>
        <w:spacing/>
        <w:jc w:val="both"/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>Genitore/i</w:t>
      </w:r>
      <w:r>
        <w:rPr>
          <w:rFonts w:ascii="Times New Roman" w:hAnsi="Times New Roman"/>
          <w:spacing w:val="-4" w:percent="96"/>
          <w:sz w:val="24"/>
          <w:szCs w:val="24"/>
          <w:lang w:eastAsia="it-it" w:bidi="it-it"/>
        </w:rPr>
        <w:t xml:space="preserve"> </w:t>
      </w:r>
      <w:r>
        <w:rPr>
          <w:rFonts w:ascii="Times New Roman" w:hAnsi="Times New Roman"/>
          <w:sz w:val="24"/>
          <w:szCs w:val="24"/>
          <w:lang w:eastAsia="it-it" w:bidi="it-it"/>
        </w:rPr>
        <w:t>dell’alunno: ……………………….</w:t>
      </w:r>
      <w:r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pPr>
      <w:r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spacing w:after="0" w:line="240" w:lineRule="auto"/>
        <w:jc w:val="both"/>
        <w:tabs defTabSz="708">
          <w:tab w:val="left" w:pos="2820" w:leader="none"/>
        </w:tabs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  <w:t>Risultano presenti:</w:t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tbl>
      <w:tblPr>
        <w:tblStyle w:val="TableNormal"/>
        <w:name w:val="Tabella1"/>
        <w:tabOrder w:val="0"/>
        <w:jc w:val="left"/>
        <w:tblInd w:w="0" w:type="dxa"/>
        <w:tblW w:w="9638" w:type="dxa"/>
        <w:pPr>
          <w:pStyle w:val="para18"/>
          <w:rPr>
            <w:rFonts w:ascii="Aptos" w:hAnsi="Aptos" w:eastAsia="Aptos"/>
            <w:sz w:val="24"/>
            <w:szCs w:val="24"/>
          </w:rPr>
        </w:pPr>
        <w:tblLook w:val="0600" w:firstRow="0" w:lastRow="0" w:firstColumn="0" w:lastColumn="0" w:noHBand="1" w:noVBand="1"/>
      </w:tblPr>
      <w:tblGrid>
        <w:gridCol w:w="4819"/>
        <w:gridCol w:w="4819"/>
      </w:tblGrid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  <w:t xml:space="preserve">COGNOME E NOME </w:t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  <w:t>RUOLO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</w:tbl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spacing w:after="0" w:line="240" w:lineRule="auto"/>
        <w:jc w:val="both"/>
        <w:tabs defTabSz="708">
          <w:tab w:val="left" w:pos="2820" w:leader="none"/>
        </w:tabs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</w:r>
    </w:p>
    <w:p>
      <w:pPr>
        <w:spacing w:after="0" w:line="240" w:lineRule="auto"/>
        <w:jc w:val="both"/>
        <w:tabs defTabSz="708">
          <w:tab w:val="left" w:pos="2820" w:leader="none"/>
        </w:tabs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 xml:space="preserve">Sono intervenuti in modalità a distanza, mediante sistema di videoconferenza Google Meet link: </w:t>
      </w:r>
    </w:p>
    <w:p>
      <w:pPr>
        <w:spacing w:after="0" w:line="240" w:lineRule="auto"/>
        <w:jc w:val="both"/>
        <w:tabs defTabSz="708">
          <w:tab w:val="left" w:pos="2820" w:leader="none"/>
        </w:tabs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(inserire nominativi e link)</w:t>
      </w:r>
    </w:p>
    <w:p>
      <w:pPr>
        <w:spacing w:after="0" w:line="240" w:lineRule="auto"/>
        <w:jc w:val="both"/>
        <w:tabs defTabSz="708">
          <w:tab w:val="left" w:pos="2820" w:leader="none"/>
        </w:tabs>
      </w:pPr>
      <w:r/>
    </w:p>
    <w:p>
      <w:pPr>
        <w:spacing w:after="0" w:line="240" w:lineRule="auto"/>
        <w:jc w:val="both"/>
        <w:tabs defTabSz="708">
          <w:tab w:val="left" w:pos="2820" w:leader="none"/>
        </w:tabs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bCs/>
        </w:rPr>
      </w:pPr>
      <w:r>
        <w:rPr>
          <w:rFonts w:ascii="Times New Roman" w:hAnsi="Times New Roman" w:eastAsia="Times New Roman" w:cs="Times New Roman"/>
          <w:b/>
          <w:bCs/>
        </w:rPr>
        <w:t>Risultano assenti:</w:t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tbl>
      <w:tblPr>
        <w:tblStyle w:val="TableNormal"/>
        <w:name w:val="Tabella2"/>
        <w:tabOrder w:val="0"/>
        <w:jc w:val="left"/>
        <w:tblInd w:w="0" w:type="dxa"/>
        <w:tblW w:w="9638" w:type="dxa"/>
        <w:pPr>
          <w:pStyle w:val="para18"/>
          <w:rPr>
            <w:rFonts w:ascii="Aptos" w:hAnsi="Aptos" w:eastAsia="Aptos"/>
            <w:sz w:val="24"/>
            <w:szCs w:val="24"/>
          </w:rPr>
        </w:pPr>
        <w:tblLook w:val="0600" w:firstRow="0" w:lastRow="0" w:firstColumn="0" w:lastColumn="0" w:noHBand="1" w:noVBand="1"/>
      </w:tblPr>
      <w:tblGrid>
        <w:gridCol w:w="4819"/>
        <w:gridCol w:w="4819"/>
      </w:tblGrid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  <w:t xml:space="preserve">COGNOME E NOME </w:t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  <w:t>RUOLO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ind w:firstLine="708"/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481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jc w:val="both"/>
              <w:tabs defTabSz="708">
                <w:tab w:val="left" w:pos="2820" w:leader="none"/>
              </w:tabs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</w:tbl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sz w:val="24"/>
          <w:szCs w:val="24"/>
          <w:lang w:eastAsia="it-it"/>
        </w:rPr>
      </w:pPr>
      <w:r>
        <w:rPr>
          <w:rFonts w:ascii="Times New Roman" w:hAnsi="Times New Roman" w:eastAsia="Times New Roman"/>
          <w:b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pPr>
      <w:r>
        <w:rPr>
          <w:rFonts w:ascii="Times New Roman" w:hAnsi="Times New Roman"/>
          <w:sz w:val="24"/>
          <w:szCs w:val="24"/>
          <w:lang w:eastAsia="it-it" w:bidi="it-it"/>
        </w:rPr>
        <w:t xml:space="preserve">Presiede la seduta l’ins…….………………….  delegato dal Dirigente Scolastico; </w:t>
      </w:r>
      <w:r>
        <w:rPr>
          <w:rFonts w:ascii="Times New Roman" w:hAnsi="Times New Roman" w:eastAsia="Times New Roman"/>
          <w:bCs/>
          <w:sz w:val="24"/>
          <w:szCs w:val="24"/>
          <w:lang w:eastAsia="it-it" w:bidi="it-it"/>
        </w:rPr>
        <w:t>funge da segretario e verbalizza la seduta</w:t>
      </w:r>
      <w:r>
        <w:rPr>
          <w:rFonts w:ascii="Times New Roman" w:hAnsi="Times New Roman" w:eastAsia="Times New Roman"/>
          <w:bCs/>
          <w:sz w:val="24"/>
          <w:szCs w:val="24"/>
          <w:lang w:eastAsia="it-it" w:bidi="it-it"/>
        </w:rPr>
        <w:t xml:space="preserve"> </w:t>
      </w:r>
      <w:r>
        <w:rPr>
          <w:rFonts w:ascii="Times New Roman" w:hAnsi="Times New Roman"/>
          <w:sz w:val="24"/>
          <w:szCs w:val="24"/>
          <w:lang w:eastAsia="it-it" w:bidi="it-it"/>
        </w:rPr>
        <w:t xml:space="preserve"> l’ins</w:t>
      </w:r>
      <w:r>
        <w:rPr>
          <w:rFonts w:ascii="Times New Roman" w:hAnsi="Times New Roman" w:eastAsia="Times New Roman"/>
          <w:bCs/>
          <w:sz w:val="24"/>
          <w:szCs w:val="24"/>
          <w:lang w:eastAsia="it-it" w:bidi="it-it"/>
        </w:rPr>
        <w:t>…………………………………………</w:t>
      </w:r>
      <w:r>
        <w:rPr>
          <w:rFonts w:ascii="Times New Roman" w:hAnsi="Times New Roman" w:eastAsia="Times New Roman"/>
          <w:bCs/>
          <w:sz w:val="24"/>
          <w:szCs w:val="24"/>
          <w:lang w:eastAsia="it-it" w:bidi="it-it"/>
        </w:rPr>
        <w:t>…….</w:t>
      </w:r>
      <w:r>
        <w:rPr>
          <w:rFonts w:ascii="Times New Roman" w:hAnsi="Times New Roman" w:eastAsia="Times New Roman"/>
          <w:bCs/>
          <w:sz w:val="24"/>
          <w:szCs w:val="24"/>
          <w:lang w:eastAsia="it-it" w:bidi="it-it"/>
        </w:rPr>
        <w:t>.</w:t>
      </w:r>
      <w:r>
        <w:rPr>
          <w:rFonts w:ascii="Times New Roman" w:hAnsi="Times New Roman" w:eastAsia="Times New Roman"/>
          <w:b/>
          <w:bCs/>
          <w:sz w:val="24"/>
          <w:szCs w:val="24"/>
          <w:lang w:eastAsia="it-it" w:bidi="it-it"/>
        </w:rPr>
      </w:r>
    </w:p>
    <w:p>
      <w:pPr>
        <w:spacing/>
        <w:jc w:val="both"/>
        <w:rPr>
          <w:rFonts w:ascii="Times New Roman" w:hAnsi="Times New Roman"/>
          <w:lang w:eastAsia="it-it" w:bidi="it-it"/>
        </w:rPr>
      </w:pPr>
      <w:r>
        <w:rPr>
          <w:rFonts w:ascii="Times New Roman" w:hAnsi="Times New Roman"/>
          <w:lang w:eastAsia="it-it" w:bidi="it-it"/>
        </w:rPr>
        <w:t xml:space="preserve">Aperta la seduta si passa alla trattazione dei punti all’ordine del giorno. Il Presidente, costatata la validità della seduta, procede con la disamina del 1° punto all’O.d.G. e garantisce che le attività della scuola siano rivolte all’inclusione. Si passa la parola al docente di sostegno che presenta l’alunno: “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(breve introduzione)” </w:t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  <w:t>Eventuali interventi di altri componenti del GLO: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para18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  <w:t>Eventuale richiesta da parte della famiglia e /o del medico della riduzione orario di frequenza per l’anno scolastico: frequenza giornaliera e totale monte ore settimanale…………………. …con la motivazione……………………………….</w:t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  <w:t>Eventuale piano terapeutico presentato………………………………………………</w:t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  <w:t>Eventuale richiesta del trasporto scolastico………………………………………..</w:t>
      </w:r>
    </w:p>
    <w:p>
      <w:pPr>
        <w:pStyle w:val="para18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</w:r>
    </w:p>
    <w:p>
      <w:pPr>
        <w:pStyle w:val="para18"/>
        <w:rPr>
          <w:rFonts w:ascii="Times New Roman" w:hAnsi="Times New Roman" w:eastAsia="Times New Roman"/>
          <w:sz w:val="24"/>
          <w:szCs w:val="24"/>
          <w:lang w:eastAsia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  <w:t>Eventuale assistenza durante le uscite didattiche e/o visite d’istruzione: …………………necessita del docente di sostegno, assistenza materiale, ecc…</w:t>
      </w:r>
    </w:p>
    <w:p>
      <w:pPr>
        <w:pStyle w:val="para18"/>
        <w:rPr>
          <w:rFonts w:ascii="Aptos" w:hAnsi="Aptos" w:eastAsia="Times New Roman"/>
          <w:lang w:eastAsia="it-it"/>
        </w:rPr>
      </w:pPr>
      <w:r>
        <w:rPr>
          <w:rFonts w:ascii="Aptos" w:hAnsi="Aptos" w:eastAsia="Times New Roman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iCs/>
          <w:sz w:val="24"/>
          <w:szCs w:val="24"/>
          <w:lang w:eastAsia="it-it"/>
        </w:rPr>
      </w:pPr>
      <w:r>
        <w:rPr>
          <w:rFonts w:ascii="Times New Roman" w:hAnsi="Times New Roman" w:eastAsia="Times New Roman"/>
          <w:iCs/>
          <w:sz w:val="24"/>
          <w:szCs w:val="24"/>
          <w:lang w:eastAsia="it-it"/>
        </w:rPr>
      </w:r>
    </w:p>
    <w:p>
      <w:pPr>
        <w:spacing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/>
          <w:lang w:eastAsia="it-it" w:bidi="it-it"/>
        </w:rPr>
        <w:t xml:space="preserve">Tutti i presenti concordano all’unanimità/a maggioranza.   </w:t>
      </w:r>
      <w:r>
        <w:rPr>
          <w:rFonts w:ascii="Times New Roman" w:hAnsi="Times New Roman" w:eastAsia="Times New Roman"/>
          <w:lang w:eastAsia="it-it"/>
        </w:rPr>
      </w:r>
    </w:p>
    <w:p>
      <w:pPr>
        <w:pStyle w:val="para18"/>
        <w:spacing w:line="360" w:lineRule="auto"/>
        <w:jc w:val="both"/>
        <w:rPr>
          <w:rFonts w:ascii="Times New Roman" w:hAnsi="Times New Roman"/>
          <w:sz w:val="24"/>
          <w:szCs w:val="24"/>
          <w:lang w:eastAsia="it-it" w:bidi="it-it"/>
        </w:rPr>
      </w:pPr>
      <w:r>
        <w:rPr>
          <w:rFonts w:ascii="Times New Roman" w:hAnsi="Times New Roman" w:eastAsia="Times New Roman"/>
          <w:sz w:val="24"/>
          <w:szCs w:val="24"/>
          <w:lang w:eastAsia="it-it"/>
        </w:rPr>
        <w:t>PUNTO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eastAsia="it-it" w:bidi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 xml:space="preserve">Il GLO, tenuto conto della situazione di partenza, delle proposte dell’équipe medica, del team docenti/classe/sezione e della famiglia, stabilisce pertanto che l’alunno segua: </w:t>
      </w:r>
    </w:p>
    <w:p>
      <w:pPr>
        <w:pStyle w:val="para18"/>
        <w: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i/>
          <w:sz w:val="24"/>
          <w:szCs w:val="24"/>
          <w:lang w:eastAsia="it-it"/>
        </w:rPr>
      </w:pPr>
      <w:r>
        <w:rPr>
          <w:rFonts w:ascii="Times New Roman" w:hAnsi="Times New Roman"/>
          <w:i/>
          <w:sz w:val="24"/>
          <w:szCs w:val="24"/>
        </w:rPr>
        <w:t xml:space="preserve">- una programmazione personalizzata </w:t>
      </w:r>
      <w:r>
        <w:rPr>
          <w:rFonts w:ascii="Times New Roman" w:hAnsi="Times New Roman" w:eastAsia="Times New Roman"/>
          <w:i/>
          <w:sz w:val="24"/>
          <w:szCs w:val="24"/>
          <w:lang w:eastAsia="it-it"/>
        </w:rPr>
        <w:t>riconducibile ag</w:t>
      </w:r>
      <w:r>
        <w:rPr>
          <w:rFonts w:ascii="Times New Roman" w:hAnsi="Times New Roman" w:eastAsia="Times New Roman"/>
          <w:i/>
          <w:sz w:val="24"/>
          <w:szCs w:val="24"/>
          <w:lang w:eastAsia="it-it"/>
        </w:rPr>
        <w:t>li obiettivi ministeriali</w:t>
      </w:r>
      <w:r>
        <w:rPr>
          <w:rFonts w:ascii="Times New Roman" w:hAnsi="Times New Roman" w:eastAsia="Times New Roman"/>
          <w:i/>
          <w:sz w:val="24"/>
          <w:szCs w:val="24"/>
          <w:lang w:eastAsia="it-it"/>
        </w:rPr>
        <w:t>.</w:t>
      </w:r>
      <w:r>
        <w:rPr>
          <w:rFonts w:ascii="Times New Roman" w:hAnsi="Times New Roman" w:eastAsia="Times New Roman"/>
          <w:i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i/>
          <w:sz w:val="24"/>
          <w:szCs w:val="24"/>
          <w:lang w:eastAsia="it-it"/>
        </w:rPr>
      </w:pPr>
      <w:r>
        <w:rPr>
          <w:rFonts w:ascii="Times New Roman" w:hAnsi="Times New Roman" w:eastAsia="Times New Roman"/>
          <w:i/>
          <w:sz w:val="24"/>
          <w:szCs w:val="24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i/>
          <w:lang w:eastAsia="it-it"/>
        </w:rPr>
      </w:pPr>
      <w:r>
        <w:rPr>
          <w:rFonts w:ascii="Times New Roman" w:hAnsi="Times New Roman"/>
          <w:i/>
        </w:rPr>
        <w:t xml:space="preserve">-una programmazione differenziata non </w:t>
      </w:r>
      <w:r>
        <w:rPr>
          <w:rFonts w:ascii="Times New Roman" w:hAnsi="Times New Roman" w:eastAsia="Times New Roman"/>
          <w:i/>
          <w:lang w:eastAsia="it-it"/>
        </w:rPr>
        <w:t>riconducib</w:t>
      </w:r>
      <w:r>
        <w:rPr>
          <w:rFonts w:ascii="Times New Roman" w:hAnsi="Times New Roman" w:eastAsia="Times New Roman"/>
          <w:i/>
          <w:lang w:eastAsia="it-it"/>
        </w:rPr>
        <w:t>ile agli obiettivi ministeriali</w:t>
      </w:r>
      <w:r>
        <w:rPr>
          <w:rFonts w:ascii="Times New Roman" w:hAnsi="Times New Roman" w:eastAsia="Times New Roman"/>
          <w:i/>
          <w:lang w:eastAsia="it-it"/>
        </w:rPr>
        <w:t>.</w:t>
      </w:r>
      <w:r>
        <w:rPr>
          <w:rFonts w:ascii="Times New Roman" w:hAnsi="Times New Roman" w:eastAsia="Times New Roman"/>
          <w:i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i/>
          <w:sz w:val="24"/>
          <w:szCs w:val="24"/>
          <w:lang w:eastAsia="it-it"/>
        </w:rPr>
      </w:pPr>
      <w:r>
        <w:rPr>
          <w:rFonts w:ascii="Times New Roman" w:hAnsi="Times New Roman" w:eastAsia="Times New Roman"/>
          <w:i/>
          <w:sz w:val="24"/>
          <w:szCs w:val="24"/>
          <w:lang w:eastAsia="it-it"/>
        </w:rPr>
      </w:r>
    </w:p>
    <w:p>
      <w:pPr>
        <w:pStyle w:val="para18"/>
        <w:spacing/>
        <w:jc w:val="both"/>
        <w:rPr>
          <w:rFonts w:ascii="Times New Roman" w:hAnsi="Times New Roman" w:eastAsia="Times New Roman"/>
          <w:i/>
          <w:sz w:val="24"/>
          <w:szCs w:val="24"/>
          <w:lang w:eastAsia="it-it"/>
        </w:rPr>
      </w:pPr>
      <w:r>
        <w:rPr>
          <w:rFonts w:ascii="Times New Roman" w:hAnsi="Times New Roman" w:eastAsia="Times New Roman"/>
          <w:i/>
          <w:sz w:val="24"/>
          <w:szCs w:val="24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>Il GLO prevede e approva all’unanimità di assegnarli N°___/22 ore settimanali di sostegno scolastico, compatibilmente con le risorse presenti in organico.</w:t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 xml:space="preserve"> Si passa all’elaborazione e sottoscrizione del P.E.I. formulato per </w:t>
      </w:r>
      <w:r>
        <w:rPr>
          <w:rFonts w:ascii="Times New Roman" w:hAnsi="Times New Roman" w:eastAsia="Times New Roman"/>
          <w:u w:color="auto" w:val="single"/>
          <w:lang w:eastAsia="it-it"/>
        </w:rPr>
        <w:t>discipline o aree disciplinari</w:t>
      </w:r>
      <w:r>
        <w:rPr>
          <w:rFonts w:ascii="Times New Roman" w:hAnsi="Times New Roman" w:eastAsia="Times New Roman"/>
          <w:lang w:eastAsia="it-it"/>
        </w:rPr>
        <w:t xml:space="preserve">: tutti i presenti partecipano attivamente, con condivisione piena e all’unanimità approvano l’elaborazione del P.E.I. e vengono specificati gli obiettivi che l’alunno dovrà raggiungere in relazione ai livelli di partenza, le strategie e metodologie da utilizzare, le modalità di verifica e valutazione. </w:t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 xml:space="preserve">Il GLO approva e verbalizza all’unanimità la programmazione e la tipologia di valutazione che deve essere strettamente correlata al percorso individuale, senza riferimenti a standard né qualitativi né quantitativi. Pertanto, il P.E.I. collegialmente elaborato viene sottoscritto. </w:t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>Non essendoci altri punti all’O.d.G. da discutere, la seduta è sciolta alle ore ………………………</w:t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>Di tutto quanto viene redatto il presente verbale, letto approvato e sottoscritto come segue.</w:t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tbl>
      <w:tblPr>
        <w:tblStyle w:val="TableNormal"/>
        <w:name w:val="Tabella3"/>
        <w:tabOrder w:val="0"/>
        <w:jc w:val="left"/>
        <w:tblInd w:w="0" w:type="dxa"/>
        <w:tblW w:w="9638" w:type="dxa"/>
        <w:pPr>
          <w:spacing w:after="0"/>
        </w:pPr>
        <w:tblLook w:val="0600" w:firstRow="0" w:lastRow="0" w:firstColumn="0" w:lastColumn="0" w:noHBand="1" w:noVBand="1"/>
      </w:tblPr>
      <w:tblGrid>
        <w:gridCol w:w="2409"/>
        <w:gridCol w:w="2409"/>
        <w:gridCol w:w="2410"/>
        <w:gridCol w:w="2410"/>
      </w:tblGrid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b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b/>
                <w:lang w:eastAsia="it-it"/>
              </w:rPr>
              <w:t>Cognome e Nome</w:t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b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b/>
                <w:lang w:eastAsia="it-it"/>
              </w:rPr>
              <w:t>Qualifica</w:t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b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b/>
                <w:lang w:eastAsia="it-it"/>
              </w:rPr>
              <w:t xml:space="preserve">Ente </w:t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b/>
                <w:lang w:eastAsia="it-it"/>
              </w:rPr>
              <w:t xml:space="preserve">Firma </w:t>
            </w:r>
            <w:r>
              <w:rPr>
                <w:rFonts w:ascii="Times New Roman" w:hAnsi="Times New Roman" w:eastAsia="Times New Roman" w:cs="Times New Roman"/>
                <w:lang w:eastAsia="it-it"/>
              </w:rPr>
              <w:t>assente/collegato da remoto/firma dei presenti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09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  <w:tc>
          <w:tcPr>
            <w:tcW w:w="2410" w:type="dxa"/>
            <w:shd w:val="none"/>
            <w:tcMar>
              <w:top w:w="0" w:type="dxa"/>
              <w:left w:w="108" w:type="dxa"/>
              <w:bottom w:w="0" w:type="dxa"/>
              <w:right w:w="108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  <w:tl2br w:val="nil" w:sz="0" w:space="0" w:color="000000" tmln="20, 20, 20, 0, 0"/>
              <w:tr2bl w:val="nil" w:sz="0" w:space="0" w:color="000000" tmln="20, 20, 20, 0, 0"/>
            </w:tcBorders>
            <w:tmTcPr id="1760334500" protected="1"/>
          </w:tcPr>
          <w:p>
            <w:pPr>
              <w:spacing w:after="0" w:line="240" w:lineRule="auto"/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  <w:rPr>
                <w:rFonts w:ascii="Times New Roman" w:hAnsi="Times New Roman" w:eastAsia="Times New Roman" w:cs="Times New Roman"/>
                <w:lang w:eastAsia="it-it"/>
              </w:rPr>
            </w:pPr>
            <w:r>
              <w:rPr>
                <w:rFonts w:ascii="Times New Roman" w:hAnsi="Times New Roman" w:eastAsia="Times New Roman" w:cs="Times New Roman"/>
                <w:lang w:eastAsia="it-it"/>
              </w:rPr>
            </w:r>
          </w:p>
        </w:tc>
      </w:tr>
    </w:tbl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</w:r>
    </w:p>
    <w:p>
      <w:pPr>
        <w:spacing w:after="0"/>
        <w:jc w:val="both"/>
        <w:tabs defTabSz="708">
          <w:tab w:val="left" w:pos="5472" w:leader="none"/>
        </w:tabs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>Il Segretario verbalizzante</w:t>
        <w:tab/>
        <w:t xml:space="preserve">                           Il Presidente</w:t>
      </w:r>
    </w:p>
    <w:p>
      <w:pPr>
        <w:spacing w:after="0"/>
        <w:jc w:val="both"/>
        <w:tabs defTabSz="708">
          <w:tab w:val="left" w:pos="6828" w:leader="none"/>
        </w:tabs>
        <w:rPr>
          <w:rFonts w:ascii="Times New Roman" w:hAnsi="Times New Roman" w:eastAsia="Times New Roman"/>
          <w:lang w:eastAsia="it-it"/>
        </w:rPr>
      </w:pPr>
      <w:r>
        <w:rPr>
          <w:rFonts w:ascii="Times New Roman" w:hAnsi="Times New Roman" w:eastAsia="Times New Roman"/>
          <w:lang w:eastAsia="it-it"/>
        </w:rPr>
        <w:t>Ins. …………………..</w:t>
        <w:tab/>
        <w:t xml:space="preserve">     Ins………………….. </w:t>
      </w:r>
    </w:p>
    <w:p>
      <w:pPr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spacing w:after="0"/>
      </w:pPr>
      <w:r/>
    </w:p>
    <w:p>
      <w:pPr>
        <w:spacing w:after="0"/>
      </w:pPr>
      <w:r/>
    </w:p>
    <w:p>
      <w:pPr>
        <w:pStyle w:val="para15"/>
        <w:spacing/>
        <w:jc w:val="both"/>
        <w:tabs defTabSz="708">
          <w:tab w:val="left" w:pos="0" w:leader="none"/>
        </w:tabs>
        <w:rPr>
          <w:rFonts w:ascii="Georgia" w:hAnsi="Georgia"/>
          <w:color w:val="262626"/>
          <w:sz w:val="20"/>
          <w:szCs w:val="20"/>
        </w:rPr>
      </w:pPr>
      <w:r>
        <w:rPr>
          <w:rFonts w:ascii="Georgia" w:hAnsi="Georgia"/>
          <w:color w:val="262626"/>
          <w:sz w:val="20"/>
          <w:szCs w:val="20"/>
        </w:rPr>
      </w:r>
    </w:p>
    <w:p>
      <w:pPr>
        <w:pStyle w:val="para15"/>
        <w:spacing/>
        <w:jc w:val="right"/>
        <w:tabs defTabSz="708">
          <w:tab w:val="left" w:pos="0" w:leader="none"/>
        </w:tabs>
        <w:rPr>
          <w:rFonts w:ascii="Georgia" w:hAnsi="Georgia"/>
          <w:color w:val="262626"/>
          <w:sz w:val="20"/>
          <w:szCs w:val="20"/>
        </w:rPr>
      </w:pPr>
      <w:r>
        <w:rPr>
          <w:rFonts w:ascii="Georgia" w:hAnsi="Georgia"/>
          <w:color w:val="262626"/>
          <w:sz w:val="20"/>
          <w:szCs w:val="20"/>
        </w:rPr>
      </w:r>
    </w:p>
    <w:p>
      <w:pPr>
        <w:pStyle w:val="para15"/>
        <w:spacing w:before="0" w:after="0" w:beforeAutospacing="0" w:afterAutospacing="0"/>
        <w:jc w:val="right"/>
        <w:tabs defTabSz="708">
          <w:tab w:val="left" w:pos="0" w:leader="none"/>
        </w:tabs>
        <w:rPr>
          <w:rFonts w:ascii="Georgia" w:hAnsi="Georgia"/>
          <w:color w:val="262626"/>
          <w:sz w:val="20"/>
          <w:szCs w:val="20"/>
        </w:rPr>
      </w:pPr>
      <w:r>
        <w:rPr>
          <w:rFonts w:ascii="Georgia" w:hAnsi="Georgia"/>
          <w:color w:val="262626"/>
          <w:sz w:val="20"/>
          <w:szCs w:val="20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6"/>
      <w:pgMar w:left="1134" w:top="3403" w:right="1134" w:bottom="1134" w:header="3118" w:footer="708"/>
      <w:paperSrc w:first="0" w:other="0" a="0" b="0"/>
      <w:pgNumType w:fmt="decimal"/>
      <w:tmGutter w:val="3"/>
      <w:mirrorMargins w:val="0"/>
      <w:tmSection w:h="-2">
        <w:tmHeader w:id="0" w:h="0" edge="3118" text="0">
          <w:shd w:val="none"/>
        </w:tmHeader>
        <w:tmFooter w:id="0" w:h="0" edge="70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ptos">
    <w:panose1 w:val="020B0604020202020204"/>
    <w:charset w:val="00"/>
    <w:family w:val="swiss"/>
    <w:pitch w:val="default"/>
  </w:font>
  <w:font w:name="Aptos Display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Georgia">
    <w:panose1 w:val="02040502050405020303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7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6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0" hidden="0" allowOverlap="1">
              <wp:simplePos x="0" y="0"/>
              <wp:positionH relativeFrom="column">
                <wp:posOffset>780415</wp:posOffset>
              </wp:positionH>
              <wp:positionV relativeFrom="paragraph">
                <wp:posOffset>-1909445</wp:posOffset>
              </wp:positionV>
              <wp:extent cx="4812030" cy="2016125"/>
              <wp:effectExtent l="6350" t="6350" r="6350" b="6350"/>
              <wp:wrapNone/>
              <wp:docPr id="2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extLst>
                        <a:ext uri="sm">
                          <sm:smNativeData xmlns:sm="sm" val="SMDATA_15_pJLsaB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BAAAAAAAAAP///wAK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oAAAAAAAAAAAAAAAAAAAAgAAAM0EAAAAAAAAAgAAAEH0//+aHQAAZwwAAAAAAAA7CQAAbwA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4812030" cy="2016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FFFFFF"/>
                        </a:solidFill>
                      </a:ln>
                    </wps:spPr>
                    <wps:txbx>
                      <w:txbxContent>
                        <w:p>
                          <w:pPr>
                            <w:spacing/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476885" cy="537845"/>
                                <wp:effectExtent l="0" t="0" r="0" b="0"/>
                                <wp:docPr id="1" name="Immagin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Immagine 3"/>
                                        <pic:cNvPicPr>
                                          <a:picLocks noChangeAspect="1"/>
                                          <a:extLst>
                                            <a:ext uri="sm">
                                              <sm:smNativeData xmlns:sm="sm" val="SMDATA_17_pJL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                    </a:ext>
                                          </a:extLst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476885" cy="5378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/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eorgia" w:hAnsi="Georgia"/>
                              <w:sz w:val="20"/>
                              <w:szCs w:val="20"/>
                            </w:rPr>
                            <w:t>Ministero dell’Istruzione e del Merito</w:t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  <w:sz w:val="20"/>
                              <w:szCs w:val="20"/>
                            </w:rPr>
                          </w:pPr>
                          <w:r/>
                          <w:bookmarkStart w:id="0" w:name="_Hlk177555916"/>
                          <w:r/>
                          <w:r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  <w:sz w:val="20"/>
                              <w:szCs w:val="20"/>
                            </w:rPr>
                            <w:t>ISTITUTO COMPRENSIVO “FILIPPO DE PISIS”</w:t>
                          </w:r>
                          <w:r>
                            <w:rPr>
                              <w:rFonts w:ascii="Georgia" w:hAnsi="Georgia"/>
                              <w:b/>
                              <w:bCs/>
                              <w:spacing w:val="10" w:percent="110"/>
                              <w:sz w:val="20"/>
                              <w:szCs w:val="20"/>
                            </w:rPr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i/>
                              <w:iCs/>
                              <w:sz w:val="20"/>
                              <w:szCs w:val="20"/>
                            </w:rPr>
                            <w:t>Scuola dell’Infanzia - Primaria - Secondaria di I grado</w:t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</w:rPr>
                            <w:t>Via Vittorio Veneto, 54 – 20861 Brugherio (MB)</w:t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>Tel. 039 2873352/54 - C.F. 94581310151</w:t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>Cod. Mecc. MBIC8AM00E – Cod Univ. Fatt. UFJXS6</w:t>
                          </w:r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Email: </w:t>
                          </w:r>
                          <w:hyperlink r:id="rId2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mbic8am00e@istruzione.it</w:t>
                            </w:r>
                          </w:hyperlink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  PEC:</w:t>
                          </w:r>
                          <w:hyperlink r:id="rId3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mbic8am00e@pec.istruzione.it</w:t>
                            </w:r>
                          </w:hyperlink>
                        </w:p>
                        <w:p>
                          <w:pPr>
                            <w:spacing w:after="0"/>
                            <w:jc w:val="center"/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u w:color="auto" w:val="single"/>
                              <w:lang w:val="en-us"/>
                            </w:rPr>
                          </w:pPr>
                          <w:r>
                            <w:rPr>
                              <w:rFonts w:ascii="Georgia" w:hAnsi="Georgia"/>
                              <w:bCs/>
                              <w:sz w:val="18"/>
                              <w:szCs w:val="18"/>
                              <w:lang w:val="en-us"/>
                            </w:rPr>
                            <w:t xml:space="preserve">Sito web: </w:t>
                          </w:r>
                          <w:hyperlink r:id="rId4" w:history="1">
                            <w:r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color="auto" w:val="single"/>
                                <w:lang w:val="en-us"/>
                              </w:rPr>
                              <w:t>www.icdepisis.edu.it</w:t>
                            </w:r>
                          </w:hyperlink>
                        </w:p>
                        <w:p>
                          <w:pPr>
                            <w:spacing/>
                            <w:jc w:val="center"/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</w:r>
                        </w:p>
                      </w:txbxContent>
                    </wps:txbx>
                    <wps:bodyPr spcFirstLastPara="1" vertOverflow="clip" horzOverflow="clip" lIns="91440" tIns="45720" rIns="91440" bIns="4572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Casella di testo 1" o:spid="_x0000_s2049" style="position:absolute;margin-left:61.45pt;margin-top:-150.35pt;width:378.90pt;height:158.75pt;z-index:251658242;mso-wrap-distance-left:9.00pt;mso-wrap-distance-top:0.00pt;mso-wrap-distance-right:9.00pt;mso-wrap-distance-bottom:0.00pt;mso-wrap-style:square" strokeweight="0.50pt" strokecolor="#ffffff" fillcolor="#ffffff" v:ext="SMDATA_15_pJLsaBMAAAAlAAAAZAAAAA0AAAAAkAAAAEgAAACQAAAASAAAAAAAAAAAAAAAAAAAAAEAAABQAAAAAAAAAAAA4D8AAAAAAADgPwAAAAAAAOA/AAAAAAAA4D8AAAAAAADgPwAAAAAAAOA/AAAAAAAA4D8AAAAAAADgPwAAAAAAAOA/AAAAAAAA4D8CAAAAjAAAAAEAAAAAAAAA////AAAAAAAAAAAAAAAAAAAAAAAAAAAAAAAAAAAAAAAAAAAAZAAAAAEAAABAAAAAAAAAAAAAAAAAAAAAAAAAAAAAAAAAAAAAAAAAAAAAAAAAAAAAAAAAAAAAAAAAAAAAAAAAAAAAAAAAAAAAAAAAAAAAAAAAAAAAAAAAAAAAAAAAAAAAFAAAADwAAAABAAAAAAAAAP///wAK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AAAAACUAAABYAAAAAAAAAAAAAAAAAAAAAAAAAAAAAAAAAAAAAAAAAAAAAAAAAAAAAAAAAAAAAAA/AAAAAAAAAKCGAQAAAAAAAAAAAAAAAAAMAAAAAQAAAAAAAAAAAAAAAAAAACEAAABAAAAAPAAAAAAAAAAQoAAAAAAAAAAAAAAAAAAAAgAAAM0EAAAAAAAAAgAAAEH0//+aHQAAZwwAAAAAAAA7CQAAbwAAACgAAAAIAAAAAQAAAAEAAAAwAAAAFAAAAAAAAAAAAP//AAABAAAA//8AAAEA" o:insetmode="custom">
              <v:fill color2="#000000" type="solid" angle="90"/>
              <w10:wrap type="none" anchorx="text" anchory="text"/>
              <v:textbox inset="7.2pt,3.6pt,7.2pt,3.6pt">
                <w:txbxContent>
                  <w:p>
                    <w:pPr>
                      <w:spacing/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476885" cy="537845"/>
                          <wp:effectExtent l="0" t="0" r="0" b="0"/>
                          <wp:docPr id="1" name="Immagin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magine 3"/>
                                  <pic:cNvPicPr>
                                    <a:picLocks noChangeAspect="1"/>
                                    <a:extLst>
                                      <a:ext uri="sm">
                                        <sm:smNativeData xmlns:sm="sm" val="SMDATA_17_pJL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              </a:ext>
                                    </a:extLst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76885" cy="5378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/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sz w:val="20"/>
                        <w:szCs w:val="20"/>
                      </w:rPr>
                    </w:pPr>
                    <w:r>
                      <w:rPr>
                        <w:rFonts w:ascii="Georgia" w:hAnsi="Georgia"/>
                        <w:sz w:val="20"/>
                        <w:szCs w:val="20"/>
                      </w:rPr>
                      <w:t>Ministero dell’Istruzione e del Merito</w:t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/>
                        <w:bCs/>
                        <w:spacing w:val="10" w:percent="110"/>
                        <w:sz w:val="20"/>
                        <w:szCs w:val="20"/>
                      </w:rPr>
                    </w:pPr>
                    <w:r/>
                    <w:bookmarkStart w:id="0" w:name="_Hlk177555916"/>
                    <w:r/>
                    <w:r>
                      <w:rPr>
                        <w:rFonts w:ascii="Georgia" w:hAnsi="Georgia"/>
                        <w:b/>
                        <w:bCs/>
                        <w:spacing w:val="10" w:percent="110"/>
                        <w:sz w:val="20"/>
                        <w:szCs w:val="20"/>
                      </w:rPr>
                      <w:t>ISTITUTO COMPRENSIVO “FILIPPO DE PISIS”</w:t>
                    </w:r>
                    <w:r>
                      <w:rPr>
                        <w:rFonts w:ascii="Georgia" w:hAnsi="Georgia"/>
                        <w:b/>
                        <w:bCs/>
                        <w:spacing w:val="10" w:percent="110"/>
                        <w:sz w:val="20"/>
                        <w:szCs w:val="20"/>
                      </w:rPr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i/>
                        <w:iCs/>
                        <w:sz w:val="20"/>
                        <w:szCs w:val="20"/>
                      </w:rPr>
                    </w:pPr>
                    <w:r>
                      <w:rPr>
                        <w:rFonts w:ascii="Georgia" w:hAnsi="Georgia"/>
                        <w:bCs/>
                        <w:i/>
                        <w:iCs/>
                        <w:sz w:val="20"/>
                        <w:szCs w:val="20"/>
                      </w:rPr>
                      <w:t>Scuola dell’Infanzia - Primaria - Secondaria di I grado</w:t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</w:rPr>
                      <w:t>Via Vittorio Veneto, 54 – 20861 Brugherio (MB)</w:t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>Tel. 039 2873352/54 - C.F. 94581310151</w:t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>Cod. Mecc. MBIC8AM00E – Cod Univ. Fatt. UFJXS6</w:t>
                    </w:r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Email: </w:t>
                    </w:r>
                    <w:hyperlink r:id="rId2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mbic8am00e@istruzione.it</w:t>
                      </w:r>
                    </w:hyperlink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  PEC:</w:t>
                    </w:r>
                    <w:hyperlink r:id="rId3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mbic8am00e@pec.istruzione.it</w:t>
                      </w:r>
                    </w:hyperlink>
                  </w:p>
                  <w:p>
                    <w:pPr>
                      <w:spacing w:after="0"/>
                      <w:jc w:val="center"/>
                      <w:rPr>
                        <w:rFonts w:ascii="Georgia" w:hAnsi="Georgia"/>
                        <w:bCs/>
                        <w:sz w:val="18"/>
                        <w:szCs w:val="18"/>
                        <w:u w:color="auto" w:val="single"/>
                        <w:lang w:val="en-us"/>
                      </w:rPr>
                    </w:pPr>
                    <w:r>
                      <w:rPr>
                        <w:rFonts w:ascii="Georgia" w:hAnsi="Georgia"/>
                        <w:bCs/>
                        <w:sz w:val="18"/>
                        <w:szCs w:val="18"/>
                        <w:lang w:val="en-us"/>
                      </w:rPr>
                      <w:t xml:space="preserve">Sito web: </w:t>
                    </w:r>
                    <w:hyperlink r:id="rId4" w:history="1">
                      <w:r>
                        <w:rPr>
                          <w:rFonts w:ascii="Georgia" w:hAnsi="Georgia"/>
                          <w:bCs/>
                          <w:sz w:val="18"/>
                          <w:szCs w:val="18"/>
                          <w:u w:color="auto" w:val="single"/>
                          <w:lang w:val="en-us"/>
                        </w:rPr>
                        <w:t>www.icdepisis.edu.it</w:t>
                      </w:r>
                    </w:hyperlink>
                  </w:p>
                  <w:p>
                    <w:pPr>
                      <w:spacing/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</w:r>
                  </w:p>
                </w:txbxContent>
              </v:textbox>
            </v:rect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"/>
      <w:lvlJc w:val="left"/>
      <w:pPr>
        <w:ind w:left="360" w:hanging="0"/>
      </w:pPr>
      <w:rPr>
        <w:rFonts w:ascii="Symbol" w:hAnsi="Symbol"/>
      </w:rPr>
    </w:lvl>
    <w:lvl w:ilvl="1">
      <w:numFmt w:val="bullet"/>
      <w:suff w:val="tab"/>
      <w:lvlText w:val="o"/>
      <w:lvlJc w:val="left"/>
      <w:pPr>
        <w:ind w:left="1080" w:hanging="0"/>
      </w:pPr>
      <w:rPr>
        <w:rFonts w:ascii="Courier New" w:hAnsi="Courier New" w:cs="Courier New"/>
      </w:rPr>
    </w:lvl>
    <w:lvl w:ilvl="2">
      <w:numFmt w:val="bullet"/>
      <w:suff w:val="tab"/>
      <w:lvlText w:val=""/>
      <w:lvlJc w:val="left"/>
      <w:pPr>
        <w:ind w:left="1800" w:hanging="0"/>
      </w:pPr>
      <w:rPr>
        <w:rFonts w:ascii="Wingdings" w:hAnsi="Wingdings" w:eastAsia="Wingdings" w:cs="Wingdings"/>
      </w:rPr>
    </w:lvl>
    <w:lvl w:ilvl="3">
      <w:numFmt w:val="bullet"/>
      <w:suff w:val="tab"/>
      <w:lvlText w:val=""/>
      <w:lvlJc w:val="left"/>
      <w:pPr>
        <w:ind w:left="2520" w:hanging="0"/>
      </w:pPr>
      <w:rPr>
        <w:rFonts w:ascii="Symbol" w:hAnsi="Symbol"/>
      </w:rPr>
    </w:lvl>
    <w:lvl w:ilvl="4">
      <w:numFmt w:val="bullet"/>
      <w:suff w:val="tab"/>
      <w:lvlText w:val="o"/>
      <w:lvlJc w:val="left"/>
      <w:pPr>
        <w:ind w:left="3240" w:hanging="0"/>
      </w:pPr>
      <w:rPr>
        <w:rFonts w:ascii="Courier New" w:hAnsi="Courier New" w:cs="Courier New"/>
      </w:rPr>
    </w:lvl>
    <w:lvl w:ilvl="5">
      <w:numFmt w:val="bullet"/>
      <w:suff w:val="tab"/>
      <w:lvlText w:val=""/>
      <w:lvlJc w:val="left"/>
      <w:pPr>
        <w:ind w:left="3960" w:hanging="0"/>
      </w:pPr>
      <w:rPr>
        <w:rFonts w:ascii="Wingdings" w:hAnsi="Wingdings" w:eastAsia="Wingdings" w:cs="Wingdings"/>
      </w:rPr>
    </w:lvl>
    <w:lvl w:ilvl="6">
      <w:numFmt w:val="bullet"/>
      <w:suff w:val="tab"/>
      <w:lvlText w:val=""/>
      <w:lvlJc w:val="left"/>
      <w:pPr>
        <w:ind w:left="4680" w:hanging="0"/>
      </w:pPr>
      <w:rPr>
        <w:rFonts w:ascii="Symbol" w:hAnsi="Symbol"/>
      </w:rPr>
    </w:lvl>
    <w:lvl w:ilvl="7">
      <w:numFmt w:val="bullet"/>
      <w:suff w:val="tab"/>
      <w:lvlText w:val="o"/>
      <w:lvlJc w:val="left"/>
      <w:pPr>
        <w:ind w:left="5400" w:hanging="0"/>
      </w:pPr>
      <w:rPr>
        <w:rFonts w:ascii="Courier New" w:hAnsi="Courier New" w:cs="Courier New"/>
      </w:rPr>
    </w:lvl>
    <w:lvl w:ilvl="8">
      <w:numFmt w:val="bullet"/>
      <w:suff w:val="tab"/>
      <w:lvlText w:val=""/>
      <w:lvlJc w:val="left"/>
      <w:pPr>
        <w:ind w:left="6120" w:hanging="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6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52"/>
      <w:tmLastPosIdx w:val="20"/>
    </w:tmLastPosCaret>
    <w:tmLastPosAnchor>
      <w:tmLastPosPgfIdx w:val="0"/>
      <w:tmLastPosIdx w:val="0"/>
    </w:tmLastPosAnchor>
    <w:tmLastPosTblRect w:left="0" w:top="0" w:right="0" w:bottom="0"/>
  </w:tmLastPos>
  <w:tmAppRevision w:date="1760334500" w:val="1228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hAnsi="Aptos" w:eastAsia="Aptos" w:cs="Aptos"/>
        <w:kern w:val="1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360" w:after="80"/>
      <w:keepNext/>
      <w:outlineLvl w:val="0"/>
      <w:keepLines/>
    </w:pPr>
    <w:rPr>
      <w:rFonts w:ascii="Aptos Display" w:hAnsi="Aptos Display" w:eastAsia="Aptos Display" w:cs="Aptos Display"/>
      <w:color w:val="0f4761"/>
      <w:sz w:val="40"/>
      <w:szCs w:val="40"/>
    </w:rPr>
  </w:style>
  <w:style w:type="paragraph" w:styleId="para2">
    <w:name w:val="heading 2"/>
    <w:qFormat/>
    <w:basedOn w:val="para0"/>
    <w:next w:val="para0"/>
    <w:pPr>
      <w:spacing w:before="160" w:after="80"/>
      <w:keepNext/>
      <w:outlineLvl w:val="1"/>
      <w:keepLines/>
    </w:pPr>
    <w:rPr>
      <w:rFonts w:ascii="Aptos Display" w:hAnsi="Aptos Display" w:eastAsia="Aptos Display" w:cs="Aptos Display"/>
      <w:color w:val="0f4761"/>
      <w:sz w:val="32"/>
      <w:szCs w:val="32"/>
    </w:rPr>
  </w:style>
  <w:style w:type="paragraph" w:styleId="para3">
    <w:name w:val="heading 3"/>
    <w:qFormat/>
    <w:basedOn w:val="para0"/>
    <w:next w:val="para0"/>
    <w:pPr>
      <w:spacing w:before="160" w:after="80"/>
      <w:keepNext/>
      <w:outlineLvl w:val="2"/>
      <w:keepLines/>
    </w:pPr>
    <w:rPr>
      <w:rFonts w:eastAsia="Aptos Display" w:cs="Aptos Display"/>
      <w:color w:val="0f4761"/>
      <w:sz w:val="28"/>
      <w:szCs w:val="28"/>
    </w:rPr>
  </w:style>
  <w:style w:type="paragraph" w:styleId="para4">
    <w:name w:val="heading 4"/>
    <w:qFormat/>
    <w:basedOn w:val="para0"/>
    <w:next w:val="para0"/>
    <w:pPr>
      <w:spacing w:before="80" w:after="40"/>
      <w:keepNext/>
      <w:outlineLvl w:val="3"/>
      <w:keepLines/>
    </w:pPr>
    <w:rPr>
      <w:rFonts w:eastAsia="Aptos Display" w:cs="Aptos Display"/>
      <w:i/>
      <w:iCs/>
      <w:color w:val="0f4761"/>
    </w:rPr>
  </w:style>
  <w:style w:type="paragraph" w:styleId="para5">
    <w:name w:val="heading 5"/>
    <w:qFormat/>
    <w:basedOn w:val="para0"/>
    <w:next w:val="para0"/>
    <w:pPr>
      <w:spacing w:before="80" w:after="40"/>
      <w:keepNext/>
      <w:outlineLvl w:val="4"/>
      <w:keepLines/>
    </w:pPr>
    <w:rPr>
      <w:rFonts w:eastAsia="Aptos Display" w:cs="Aptos Display"/>
      <w:color w:val="0f4761"/>
    </w:rPr>
  </w:style>
  <w:style w:type="paragraph" w:styleId="para6">
    <w:name w:val="heading 6"/>
    <w:qFormat/>
    <w:basedOn w:val="para0"/>
    <w:next w:val="para0"/>
    <w:pPr>
      <w:spacing w:before="40" w:after="0"/>
      <w:keepNext/>
      <w:outlineLvl w:val="5"/>
      <w:keepLines/>
    </w:pPr>
    <w:rPr>
      <w:rFonts w:eastAsia="Aptos Display" w:cs="Aptos Display"/>
      <w:i/>
      <w:iCs/>
      <w:color w:val="595959"/>
    </w:rPr>
  </w:style>
  <w:style w:type="paragraph" w:styleId="para7">
    <w:name w:val="heading 7"/>
    <w:qFormat/>
    <w:basedOn w:val="para0"/>
    <w:next w:val="para0"/>
    <w:pPr>
      <w:spacing w:before="40" w:after="0"/>
      <w:keepNext/>
      <w:outlineLvl w:val="6"/>
      <w:keepLines/>
    </w:pPr>
    <w:rPr>
      <w:rFonts w:eastAsia="Aptos Display" w:cs="Aptos Display"/>
      <w:color w:val="595959"/>
    </w:rPr>
  </w:style>
  <w:style w:type="paragraph" w:styleId="para8">
    <w:name w:val="heading 8"/>
    <w:qFormat/>
    <w:basedOn w:val="para0"/>
    <w:next w:val="para0"/>
    <w:pPr>
      <w:spacing w:after="0"/>
      <w:keepNext/>
      <w:outlineLvl w:val="7"/>
      <w:keepLines/>
    </w:pPr>
    <w:rPr>
      <w:rFonts w:eastAsia="Aptos Display" w:cs="Aptos Display"/>
      <w:i/>
      <w:iCs/>
      <w:color w:val="272727"/>
    </w:rPr>
  </w:style>
  <w:style w:type="paragraph" w:styleId="para9">
    <w:name w:val="heading 9"/>
    <w:qFormat/>
    <w:basedOn w:val="para0"/>
    <w:next w:val="para0"/>
    <w:pPr>
      <w:spacing w:after="0"/>
      <w:keepNext/>
      <w:outlineLvl w:val="8"/>
      <w:keepLines/>
    </w:pPr>
    <w:rPr>
      <w:rFonts w:eastAsia="Aptos Display" w:cs="Aptos Display"/>
      <w:color w:val="272727"/>
    </w:rPr>
  </w:style>
  <w:style w:type="paragraph" w:styleId="para10">
    <w:name w:val="Title"/>
    <w:qFormat/>
    <w:basedOn w:val="para0"/>
    <w:next w:val="para0"/>
    <w:pPr>
      <w:spacing w:after="80" w:line="240" w:lineRule="auto"/>
      <w:contextualSpacing/>
    </w:pPr>
    <w:rPr>
      <w:rFonts w:ascii="Aptos Display" w:hAnsi="Aptos Display" w:eastAsia="Aptos Display" w:cs="Aptos Display"/>
      <w:spacing w:val="-10" w:percent="96"/>
      <w:sz w:val="56"/>
      <w:szCs w:val="56"/>
    </w:rPr>
  </w:style>
  <w:style w:type="paragraph" w:styleId="para11">
    <w:name w:val="Subtitle"/>
    <w:qFormat/>
    <w:basedOn w:val="para0"/>
    <w:next w:val="para0"/>
    <w:rPr>
      <w:rFonts w:eastAsia="Aptos Display" w:cs="Aptos Display"/>
      <w:color w:val="595959"/>
      <w:spacing w:val="15" w:percent="112"/>
      <w:sz w:val="28"/>
      <w:szCs w:val="28"/>
    </w:rPr>
  </w:style>
  <w:style w:type="paragraph" w:styleId="para12">
    <w:name w:val="Quote"/>
    <w:qFormat/>
    <w:basedOn w:val="para0"/>
    <w:next w:val="para0"/>
    <w:pPr>
      <w:spacing w:before="160"/>
      <w:jc w:val="center"/>
    </w:pPr>
    <w:rPr>
      <w:i/>
      <w:iCs/>
      <w:color w:val="404040"/>
    </w:rPr>
  </w:style>
  <w:style w:type="paragraph" w:styleId="para13">
    <w:name w:val="List Paragraph"/>
    <w:qFormat/>
    <w:basedOn w:val="para0"/>
    <w:pPr>
      <w:ind w:left="720"/>
      <w:contextualSpacing/>
    </w:pPr>
  </w:style>
  <w:style w:type="paragraph" w:styleId="para14">
    <w:name w:val="Intense Quote"/>
    <w:qFormat/>
    <w:basedOn w:val="para0"/>
    <w:next w:val="para0"/>
    <w:pPr>
      <w:ind w:left="864" w:right="864"/>
      <w:spacing w:before="360" w:after="360"/>
      <w:jc w:val="center"/>
      <w:pBdr>
        <w:top w:val="single" w:sz="4" w:space="10" w:color="0F4761" tmln="10, 20, 20, 0, 200"/>
        <w:left w:val="nil" w:sz="0" w:space="3" w:color="000000" tmln="20, 20, 20, 0, 60"/>
        <w:bottom w:val="single" w:sz="4" w:space="10" w:color="0F4761" tmln="10, 20, 20, 0, 200"/>
        <w:right w:val="nil" w:sz="0" w:space="3" w:color="000000" tmln="20, 20, 20, 0, 60"/>
        <w:between w:val="nil" w:sz="0" w:space="0" w:color="000000" tmln="20, 20, 20, 0, 0"/>
      </w:pBdr>
      <w:shd w:val="none"/>
    </w:pPr>
    <w:rPr>
      <w:i/>
      <w:iCs/>
      <w:color w:val="0f4761"/>
    </w:rPr>
  </w:style>
  <w:style w:type="paragraph" w:styleId="para15">
    <w:name w:val="Normal (Web)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lang w:eastAsia="it-it"/>
    </w:rPr>
  </w:style>
  <w:style w:type="paragraph" w:styleId="para16">
    <w:name w:val="Header"/>
    <w:qFormat/>
    <w:basedOn w:val="para0"/>
    <w:pPr>
      <w:spacing w:after="0" w:line="240" w:lineRule="auto"/>
      <w:tabs defTabSz="708">
        <w:tab w:val="center" w:pos="4819" w:leader="none"/>
        <w:tab w:val="right" w:pos="9638" w:leader="none"/>
      </w:tabs>
    </w:pPr>
  </w:style>
  <w:style w:type="paragraph" w:styleId="para17">
    <w:name w:val="Footer"/>
    <w:qFormat/>
    <w:basedOn w:val="para0"/>
    <w:pPr>
      <w:spacing w:after="0" w:line="240" w:lineRule="auto"/>
      <w:tabs defTabSz="708">
        <w:tab w:val="center" w:pos="4819" w:leader="none"/>
        <w:tab w:val="right" w:pos="9638" w:leader="none"/>
      </w:tabs>
    </w:pPr>
  </w:style>
  <w:style w:type="paragraph" w:styleId="para18">
    <w:name w:val="No Spacing"/>
    <w:qFormat/>
    <w:pPr>
      <w:spacing w:after="0" w:line="240" w:lineRule="auto"/>
    </w:pPr>
    <w:rPr>
      <w:rFonts w:ascii="Calibri" w:hAnsi="Calibri" w:eastAsia="Calibri" w:cs="Aptos"/>
      <w:kern w:val="1"/>
      <w:sz w:val="22"/>
      <w:szCs w:val="22"/>
      <w:lang w:val="it-it" w:eastAsia="en-us" w:bidi="ar-sa"/>
    </w:rPr>
  </w:style>
  <w:style w:type="character" w:styleId="char0" w:default="1">
    <w:name w:val="Default Paragraph Font"/>
  </w:style>
  <w:style w:type="character" w:styleId="char1" w:customStyle="1">
    <w:name w:val="Titolo 1 Carattere"/>
    <w:basedOn w:val="char0"/>
    <w:rPr>
      <w:rFonts w:ascii="Aptos Display" w:hAnsi="Aptos Display" w:eastAsia="Aptos Display" w:cs="Aptos Display"/>
      <w:color w:val="0f4761"/>
      <w:sz w:val="40"/>
      <w:szCs w:val="40"/>
    </w:rPr>
  </w:style>
  <w:style w:type="character" w:styleId="char2" w:customStyle="1">
    <w:name w:val="Titolo 2 Carattere"/>
    <w:basedOn w:val="char0"/>
    <w:rPr>
      <w:rFonts w:ascii="Aptos Display" w:hAnsi="Aptos Display" w:eastAsia="Aptos Display" w:cs="Aptos Display"/>
      <w:color w:val="0f4761"/>
      <w:sz w:val="32"/>
      <w:szCs w:val="32"/>
    </w:rPr>
  </w:style>
  <w:style w:type="character" w:styleId="char3" w:customStyle="1">
    <w:name w:val="Titolo 3 Carattere"/>
    <w:basedOn w:val="char0"/>
    <w:rPr>
      <w:rFonts w:eastAsia="Aptos Display" w:cs="Aptos Display"/>
      <w:color w:val="0f4761"/>
      <w:sz w:val="28"/>
      <w:szCs w:val="28"/>
    </w:rPr>
  </w:style>
  <w:style w:type="character" w:styleId="char4" w:customStyle="1">
    <w:name w:val="Titolo 4 Carattere"/>
    <w:basedOn w:val="char0"/>
    <w:rPr>
      <w:rFonts w:eastAsia="Aptos Display" w:cs="Aptos Display"/>
      <w:i/>
      <w:iCs/>
      <w:color w:val="0f4761"/>
    </w:rPr>
  </w:style>
  <w:style w:type="character" w:styleId="char5" w:customStyle="1">
    <w:name w:val="Titolo 5 Carattere"/>
    <w:basedOn w:val="char0"/>
    <w:rPr>
      <w:rFonts w:eastAsia="Aptos Display" w:cs="Aptos Display"/>
      <w:color w:val="0f4761"/>
    </w:rPr>
  </w:style>
  <w:style w:type="character" w:styleId="char6" w:customStyle="1">
    <w:name w:val="Titolo 6 Carattere"/>
    <w:basedOn w:val="char0"/>
    <w:rPr>
      <w:rFonts w:eastAsia="Aptos Display" w:cs="Aptos Display"/>
      <w:i/>
      <w:iCs/>
      <w:color w:val="595959"/>
    </w:rPr>
  </w:style>
  <w:style w:type="character" w:styleId="char7" w:customStyle="1">
    <w:name w:val="Titolo 7 Carattere"/>
    <w:basedOn w:val="char0"/>
    <w:rPr>
      <w:rFonts w:eastAsia="Aptos Display" w:cs="Aptos Display"/>
      <w:color w:val="595959"/>
    </w:rPr>
  </w:style>
  <w:style w:type="character" w:styleId="char8" w:customStyle="1">
    <w:name w:val="Titolo 8 Carattere"/>
    <w:basedOn w:val="char0"/>
    <w:rPr>
      <w:rFonts w:eastAsia="Aptos Display" w:cs="Aptos Display"/>
      <w:i/>
      <w:iCs/>
      <w:color w:val="272727"/>
    </w:rPr>
  </w:style>
  <w:style w:type="character" w:styleId="char9" w:customStyle="1">
    <w:name w:val="Titolo 9 Carattere"/>
    <w:basedOn w:val="char0"/>
    <w:rPr>
      <w:rFonts w:eastAsia="Aptos Display" w:cs="Aptos Display"/>
      <w:color w:val="272727"/>
    </w:rPr>
  </w:style>
  <w:style w:type="character" w:styleId="char10" w:customStyle="1">
    <w:name w:val="Titolo Carattere"/>
    <w:basedOn w:val="char0"/>
    <w:rPr>
      <w:rFonts w:ascii="Aptos Display" w:hAnsi="Aptos Display" w:eastAsia="Aptos Display" w:cs="Aptos Display"/>
      <w:spacing w:val="-10" w:percent="96"/>
      <w:kern w:val="1"/>
      <w:sz w:val="56"/>
      <w:szCs w:val="56"/>
    </w:rPr>
  </w:style>
  <w:style w:type="character" w:styleId="char11" w:customStyle="1">
    <w:name w:val="Sottotitolo Carattere"/>
    <w:basedOn w:val="char0"/>
    <w:rPr>
      <w:rFonts w:eastAsia="Aptos Display" w:cs="Aptos Display"/>
      <w:color w:val="595959"/>
      <w:spacing w:val="15" w:percent="112"/>
      <w:sz w:val="28"/>
      <w:szCs w:val="28"/>
    </w:rPr>
  </w:style>
  <w:style w:type="character" w:styleId="char12" w:customStyle="1">
    <w:name w:val="Citazione Carattere"/>
    <w:basedOn w:val="char0"/>
    <w:rPr>
      <w:i/>
      <w:iCs/>
      <w:color w:val="404040"/>
    </w:rPr>
  </w:style>
  <w:style w:type="character" w:styleId="char13">
    <w:name w:val="Intense Emphasis"/>
    <w:basedOn w:val="char0"/>
    <w:rPr>
      <w:i/>
      <w:iCs/>
      <w:color w:val="0f4761"/>
    </w:rPr>
  </w:style>
  <w:style w:type="character" w:styleId="char14" w:customStyle="1">
    <w:name w:val="Citazione intensa Carattere"/>
    <w:basedOn w:val="char0"/>
    <w:rPr>
      <w:i/>
      <w:iCs/>
      <w:color w:val="0f4761"/>
    </w:rPr>
  </w:style>
  <w:style w:type="character" w:styleId="char15">
    <w:name w:val="Intense Reference"/>
    <w:basedOn w:val="char0"/>
    <w:rPr>
      <w:b/>
      <w:bCs/>
      <w:smallCaps w:percent="80"/>
      <w:color w:val="0f4761"/>
      <w:spacing w:val="0" w:percent="100"/>
    </w:rPr>
  </w:style>
  <w:style w:type="character" w:styleId="char16" w:customStyle="1">
    <w:name w:val="Intestazione Carattere"/>
    <w:basedOn w:val="char0"/>
  </w:style>
  <w:style w:type="character" w:styleId="char17" w:customStyle="1">
    <w:name w:val="Piè di pagina Carattere"/>
    <w:basedOn w:val="char0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Aptos" w:hAnsi="Aptos" w:eastAsia="Aptos" w:cs="Aptos"/>
        <w:kern w:val="1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heading 1"/>
    <w:qFormat/>
    <w:basedOn w:val="para0"/>
    <w:next w:val="para0"/>
    <w:pPr>
      <w:spacing w:before="360" w:after="80"/>
      <w:keepNext/>
      <w:outlineLvl w:val="0"/>
      <w:keepLines/>
    </w:pPr>
    <w:rPr>
      <w:rFonts w:ascii="Aptos Display" w:hAnsi="Aptos Display" w:eastAsia="Aptos Display" w:cs="Aptos Display"/>
      <w:color w:val="0f4761"/>
      <w:sz w:val="40"/>
      <w:szCs w:val="40"/>
    </w:rPr>
  </w:style>
  <w:style w:type="paragraph" w:styleId="para2">
    <w:name w:val="heading 2"/>
    <w:qFormat/>
    <w:basedOn w:val="para0"/>
    <w:next w:val="para0"/>
    <w:pPr>
      <w:spacing w:before="160" w:after="80"/>
      <w:keepNext/>
      <w:outlineLvl w:val="1"/>
      <w:keepLines/>
    </w:pPr>
    <w:rPr>
      <w:rFonts w:ascii="Aptos Display" w:hAnsi="Aptos Display" w:eastAsia="Aptos Display" w:cs="Aptos Display"/>
      <w:color w:val="0f4761"/>
      <w:sz w:val="32"/>
      <w:szCs w:val="32"/>
    </w:rPr>
  </w:style>
  <w:style w:type="paragraph" w:styleId="para3">
    <w:name w:val="heading 3"/>
    <w:qFormat/>
    <w:basedOn w:val="para0"/>
    <w:next w:val="para0"/>
    <w:pPr>
      <w:spacing w:before="160" w:after="80"/>
      <w:keepNext/>
      <w:outlineLvl w:val="2"/>
      <w:keepLines/>
    </w:pPr>
    <w:rPr>
      <w:rFonts w:eastAsia="Aptos Display" w:cs="Aptos Display"/>
      <w:color w:val="0f4761"/>
      <w:sz w:val="28"/>
      <w:szCs w:val="28"/>
    </w:rPr>
  </w:style>
  <w:style w:type="paragraph" w:styleId="para4">
    <w:name w:val="heading 4"/>
    <w:qFormat/>
    <w:basedOn w:val="para0"/>
    <w:next w:val="para0"/>
    <w:pPr>
      <w:spacing w:before="80" w:after="40"/>
      <w:keepNext/>
      <w:outlineLvl w:val="3"/>
      <w:keepLines/>
    </w:pPr>
    <w:rPr>
      <w:rFonts w:eastAsia="Aptos Display" w:cs="Aptos Display"/>
      <w:i/>
      <w:iCs/>
      <w:color w:val="0f4761"/>
    </w:rPr>
  </w:style>
  <w:style w:type="paragraph" w:styleId="para5">
    <w:name w:val="heading 5"/>
    <w:qFormat/>
    <w:basedOn w:val="para0"/>
    <w:next w:val="para0"/>
    <w:pPr>
      <w:spacing w:before="80" w:after="40"/>
      <w:keepNext/>
      <w:outlineLvl w:val="4"/>
      <w:keepLines/>
    </w:pPr>
    <w:rPr>
      <w:rFonts w:eastAsia="Aptos Display" w:cs="Aptos Display"/>
      <w:color w:val="0f4761"/>
    </w:rPr>
  </w:style>
  <w:style w:type="paragraph" w:styleId="para6">
    <w:name w:val="heading 6"/>
    <w:qFormat/>
    <w:basedOn w:val="para0"/>
    <w:next w:val="para0"/>
    <w:pPr>
      <w:spacing w:before="40" w:after="0"/>
      <w:keepNext/>
      <w:outlineLvl w:val="5"/>
      <w:keepLines/>
    </w:pPr>
    <w:rPr>
      <w:rFonts w:eastAsia="Aptos Display" w:cs="Aptos Display"/>
      <w:i/>
      <w:iCs/>
      <w:color w:val="595959"/>
    </w:rPr>
  </w:style>
  <w:style w:type="paragraph" w:styleId="para7">
    <w:name w:val="heading 7"/>
    <w:qFormat/>
    <w:basedOn w:val="para0"/>
    <w:next w:val="para0"/>
    <w:pPr>
      <w:spacing w:before="40" w:after="0"/>
      <w:keepNext/>
      <w:outlineLvl w:val="6"/>
      <w:keepLines/>
    </w:pPr>
    <w:rPr>
      <w:rFonts w:eastAsia="Aptos Display" w:cs="Aptos Display"/>
      <w:color w:val="595959"/>
    </w:rPr>
  </w:style>
  <w:style w:type="paragraph" w:styleId="para8">
    <w:name w:val="heading 8"/>
    <w:qFormat/>
    <w:basedOn w:val="para0"/>
    <w:next w:val="para0"/>
    <w:pPr>
      <w:spacing w:after="0"/>
      <w:keepNext/>
      <w:outlineLvl w:val="7"/>
      <w:keepLines/>
    </w:pPr>
    <w:rPr>
      <w:rFonts w:eastAsia="Aptos Display" w:cs="Aptos Display"/>
      <w:i/>
      <w:iCs/>
      <w:color w:val="272727"/>
    </w:rPr>
  </w:style>
  <w:style w:type="paragraph" w:styleId="para9">
    <w:name w:val="heading 9"/>
    <w:qFormat/>
    <w:basedOn w:val="para0"/>
    <w:next w:val="para0"/>
    <w:pPr>
      <w:spacing w:after="0"/>
      <w:keepNext/>
      <w:outlineLvl w:val="8"/>
      <w:keepLines/>
    </w:pPr>
    <w:rPr>
      <w:rFonts w:eastAsia="Aptos Display" w:cs="Aptos Display"/>
      <w:color w:val="272727"/>
    </w:rPr>
  </w:style>
  <w:style w:type="paragraph" w:styleId="para10">
    <w:name w:val="Title"/>
    <w:qFormat/>
    <w:basedOn w:val="para0"/>
    <w:next w:val="para0"/>
    <w:pPr>
      <w:spacing w:after="80" w:line="240" w:lineRule="auto"/>
      <w:contextualSpacing/>
    </w:pPr>
    <w:rPr>
      <w:rFonts w:ascii="Aptos Display" w:hAnsi="Aptos Display" w:eastAsia="Aptos Display" w:cs="Aptos Display"/>
      <w:spacing w:val="-10" w:percent="96"/>
      <w:sz w:val="56"/>
      <w:szCs w:val="56"/>
    </w:rPr>
  </w:style>
  <w:style w:type="paragraph" w:styleId="para11">
    <w:name w:val="Subtitle"/>
    <w:qFormat/>
    <w:basedOn w:val="para0"/>
    <w:next w:val="para0"/>
    <w:rPr>
      <w:rFonts w:eastAsia="Aptos Display" w:cs="Aptos Display"/>
      <w:color w:val="595959"/>
      <w:spacing w:val="15" w:percent="112"/>
      <w:sz w:val="28"/>
      <w:szCs w:val="28"/>
    </w:rPr>
  </w:style>
  <w:style w:type="paragraph" w:styleId="para12">
    <w:name w:val="Quote"/>
    <w:qFormat/>
    <w:basedOn w:val="para0"/>
    <w:next w:val="para0"/>
    <w:pPr>
      <w:spacing w:before="160"/>
      <w:jc w:val="center"/>
    </w:pPr>
    <w:rPr>
      <w:i/>
      <w:iCs/>
      <w:color w:val="404040"/>
    </w:rPr>
  </w:style>
  <w:style w:type="paragraph" w:styleId="para13">
    <w:name w:val="List Paragraph"/>
    <w:qFormat/>
    <w:basedOn w:val="para0"/>
    <w:pPr>
      <w:ind w:left="720"/>
      <w:contextualSpacing/>
    </w:pPr>
  </w:style>
  <w:style w:type="paragraph" w:styleId="para14">
    <w:name w:val="Intense Quote"/>
    <w:qFormat/>
    <w:basedOn w:val="para0"/>
    <w:next w:val="para0"/>
    <w:pPr>
      <w:ind w:left="864" w:right="864"/>
      <w:spacing w:before="360" w:after="360"/>
      <w:jc w:val="center"/>
      <w:pBdr>
        <w:top w:val="single" w:sz="4" w:space="10" w:color="0F4761" tmln="10, 20, 20, 0, 200"/>
        <w:left w:val="nil" w:sz="0" w:space="3" w:color="000000" tmln="20, 20, 20, 0, 60"/>
        <w:bottom w:val="single" w:sz="4" w:space="10" w:color="0F4761" tmln="10, 20, 20, 0, 200"/>
        <w:right w:val="nil" w:sz="0" w:space="3" w:color="000000" tmln="20, 20, 20, 0, 60"/>
        <w:between w:val="nil" w:sz="0" w:space="0" w:color="000000" tmln="20, 20, 20, 0, 0"/>
      </w:pBdr>
      <w:shd w:val="none"/>
    </w:pPr>
    <w:rPr>
      <w:i/>
      <w:iCs/>
      <w:color w:val="0f4761"/>
    </w:rPr>
  </w:style>
  <w:style w:type="paragraph" w:styleId="para15">
    <w:name w:val="Normal (Web)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lang w:eastAsia="it-it"/>
    </w:rPr>
  </w:style>
  <w:style w:type="paragraph" w:styleId="para16">
    <w:name w:val="Header"/>
    <w:qFormat/>
    <w:basedOn w:val="para0"/>
    <w:pPr>
      <w:spacing w:after="0" w:line="240" w:lineRule="auto"/>
      <w:tabs defTabSz="708">
        <w:tab w:val="center" w:pos="4819" w:leader="none"/>
        <w:tab w:val="right" w:pos="9638" w:leader="none"/>
      </w:tabs>
    </w:pPr>
  </w:style>
  <w:style w:type="paragraph" w:styleId="para17">
    <w:name w:val="Footer"/>
    <w:qFormat/>
    <w:basedOn w:val="para0"/>
    <w:pPr>
      <w:spacing w:after="0" w:line="240" w:lineRule="auto"/>
      <w:tabs defTabSz="708">
        <w:tab w:val="center" w:pos="4819" w:leader="none"/>
        <w:tab w:val="right" w:pos="9638" w:leader="none"/>
      </w:tabs>
    </w:pPr>
  </w:style>
  <w:style w:type="paragraph" w:styleId="para18">
    <w:name w:val="No Spacing"/>
    <w:qFormat/>
    <w:pPr>
      <w:spacing w:after="0" w:line="240" w:lineRule="auto"/>
    </w:pPr>
    <w:rPr>
      <w:rFonts w:ascii="Calibri" w:hAnsi="Calibri" w:eastAsia="Calibri" w:cs="Aptos"/>
      <w:kern w:val="1"/>
      <w:sz w:val="22"/>
      <w:szCs w:val="22"/>
      <w:lang w:val="it-it" w:eastAsia="en-us" w:bidi="ar-sa"/>
    </w:rPr>
  </w:style>
  <w:style w:type="character" w:styleId="char0" w:default="1">
    <w:name w:val="Default Paragraph Font"/>
  </w:style>
  <w:style w:type="character" w:styleId="char1" w:customStyle="1">
    <w:name w:val="Titolo 1 Carattere"/>
    <w:basedOn w:val="char0"/>
    <w:rPr>
      <w:rFonts w:ascii="Aptos Display" w:hAnsi="Aptos Display" w:eastAsia="Aptos Display" w:cs="Aptos Display"/>
      <w:color w:val="0f4761"/>
      <w:sz w:val="40"/>
      <w:szCs w:val="40"/>
    </w:rPr>
  </w:style>
  <w:style w:type="character" w:styleId="char2" w:customStyle="1">
    <w:name w:val="Titolo 2 Carattere"/>
    <w:basedOn w:val="char0"/>
    <w:rPr>
      <w:rFonts w:ascii="Aptos Display" w:hAnsi="Aptos Display" w:eastAsia="Aptos Display" w:cs="Aptos Display"/>
      <w:color w:val="0f4761"/>
      <w:sz w:val="32"/>
      <w:szCs w:val="32"/>
    </w:rPr>
  </w:style>
  <w:style w:type="character" w:styleId="char3" w:customStyle="1">
    <w:name w:val="Titolo 3 Carattere"/>
    <w:basedOn w:val="char0"/>
    <w:rPr>
      <w:rFonts w:eastAsia="Aptos Display" w:cs="Aptos Display"/>
      <w:color w:val="0f4761"/>
      <w:sz w:val="28"/>
      <w:szCs w:val="28"/>
    </w:rPr>
  </w:style>
  <w:style w:type="character" w:styleId="char4" w:customStyle="1">
    <w:name w:val="Titolo 4 Carattere"/>
    <w:basedOn w:val="char0"/>
    <w:rPr>
      <w:rFonts w:eastAsia="Aptos Display" w:cs="Aptos Display"/>
      <w:i/>
      <w:iCs/>
      <w:color w:val="0f4761"/>
    </w:rPr>
  </w:style>
  <w:style w:type="character" w:styleId="char5" w:customStyle="1">
    <w:name w:val="Titolo 5 Carattere"/>
    <w:basedOn w:val="char0"/>
    <w:rPr>
      <w:rFonts w:eastAsia="Aptos Display" w:cs="Aptos Display"/>
      <w:color w:val="0f4761"/>
    </w:rPr>
  </w:style>
  <w:style w:type="character" w:styleId="char6" w:customStyle="1">
    <w:name w:val="Titolo 6 Carattere"/>
    <w:basedOn w:val="char0"/>
    <w:rPr>
      <w:rFonts w:eastAsia="Aptos Display" w:cs="Aptos Display"/>
      <w:i/>
      <w:iCs/>
      <w:color w:val="595959"/>
    </w:rPr>
  </w:style>
  <w:style w:type="character" w:styleId="char7" w:customStyle="1">
    <w:name w:val="Titolo 7 Carattere"/>
    <w:basedOn w:val="char0"/>
    <w:rPr>
      <w:rFonts w:eastAsia="Aptos Display" w:cs="Aptos Display"/>
      <w:color w:val="595959"/>
    </w:rPr>
  </w:style>
  <w:style w:type="character" w:styleId="char8" w:customStyle="1">
    <w:name w:val="Titolo 8 Carattere"/>
    <w:basedOn w:val="char0"/>
    <w:rPr>
      <w:rFonts w:eastAsia="Aptos Display" w:cs="Aptos Display"/>
      <w:i/>
      <w:iCs/>
      <w:color w:val="272727"/>
    </w:rPr>
  </w:style>
  <w:style w:type="character" w:styleId="char9" w:customStyle="1">
    <w:name w:val="Titolo 9 Carattere"/>
    <w:basedOn w:val="char0"/>
    <w:rPr>
      <w:rFonts w:eastAsia="Aptos Display" w:cs="Aptos Display"/>
      <w:color w:val="272727"/>
    </w:rPr>
  </w:style>
  <w:style w:type="character" w:styleId="char10" w:customStyle="1">
    <w:name w:val="Titolo Carattere"/>
    <w:basedOn w:val="char0"/>
    <w:rPr>
      <w:rFonts w:ascii="Aptos Display" w:hAnsi="Aptos Display" w:eastAsia="Aptos Display" w:cs="Aptos Display"/>
      <w:spacing w:val="-10" w:percent="96"/>
      <w:kern w:val="1"/>
      <w:sz w:val="56"/>
      <w:szCs w:val="56"/>
    </w:rPr>
  </w:style>
  <w:style w:type="character" w:styleId="char11" w:customStyle="1">
    <w:name w:val="Sottotitolo Carattere"/>
    <w:basedOn w:val="char0"/>
    <w:rPr>
      <w:rFonts w:eastAsia="Aptos Display" w:cs="Aptos Display"/>
      <w:color w:val="595959"/>
      <w:spacing w:val="15" w:percent="112"/>
      <w:sz w:val="28"/>
      <w:szCs w:val="28"/>
    </w:rPr>
  </w:style>
  <w:style w:type="character" w:styleId="char12" w:customStyle="1">
    <w:name w:val="Citazione Carattere"/>
    <w:basedOn w:val="char0"/>
    <w:rPr>
      <w:i/>
      <w:iCs/>
      <w:color w:val="404040"/>
    </w:rPr>
  </w:style>
  <w:style w:type="character" w:styleId="char13">
    <w:name w:val="Intense Emphasis"/>
    <w:basedOn w:val="char0"/>
    <w:rPr>
      <w:i/>
      <w:iCs/>
      <w:color w:val="0f4761"/>
    </w:rPr>
  </w:style>
  <w:style w:type="character" w:styleId="char14" w:customStyle="1">
    <w:name w:val="Citazione intensa Carattere"/>
    <w:basedOn w:val="char0"/>
    <w:rPr>
      <w:i/>
      <w:iCs/>
      <w:color w:val="0f4761"/>
    </w:rPr>
  </w:style>
  <w:style w:type="character" w:styleId="char15">
    <w:name w:val="Intense Reference"/>
    <w:basedOn w:val="char0"/>
    <w:rPr>
      <w:b/>
      <w:bCs/>
      <w:smallCaps w:percent="80"/>
      <w:color w:val="0f4761"/>
      <w:spacing w:val="0" w:percent="100"/>
    </w:rPr>
  </w:style>
  <w:style w:type="character" w:styleId="char16" w:customStyle="1">
    <w:name w:val="Intestazione Carattere"/>
    <w:basedOn w:val="char0"/>
  </w:style>
  <w:style w:type="character" w:styleId="char17" w:customStyle="1">
    <w:name w:val="Piè di pagina Carattere"/>
    <w:basedOn w:val="char0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mailto:mbic8am00e@istruzione.it" TargetMode="External"/><Relationship Id="rId3" Type="http://schemas.openxmlformats.org/officeDocument/2006/relationships/hyperlink" Target="mailto:mbic8am00e@pec.istruzione.it" TargetMode="External"/><Relationship Id="rId4" Type="http://schemas.openxmlformats.org/officeDocument/2006/relationships/hyperlink" Target="http://www.icdepisis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ptos Display"/>
        <a:ea typeface="Aptos Display"/>
        <a:cs typeface="Aptos Display"/>
      </a:majorFont>
      <a:minorFont>
        <a:latin typeface="Aptos"/>
        <a:ea typeface="Aptos"/>
        <a:cs typeface="Aptos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Bottoni</dc:creator>
  <cp:keywords/>
  <dc:description/>
  <cp:lastModifiedBy>Mara Cecilia</cp:lastModifiedBy>
  <cp:revision>6</cp:revision>
  <dcterms:created xsi:type="dcterms:W3CDTF">2025-10-10T16:26:00Z</dcterms:created>
  <dcterms:modified xsi:type="dcterms:W3CDTF">2025-10-13T05:48:20Z</dcterms:modified>
</cp:coreProperties>
</file>